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A89" w:rsidRPr="00353EBA" w:rsidRDefault="00025A89" w:rsidP="00025A8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highlight w:val="yellow"/>
        </w:rPr>
      </w:pPr>
      <w:r>
        <w:rPr>
          <w:rFonts w:cs="Arial"/>
          <w:b/>
          <w:sz w:val="24"/>
          <w:szCs w:val="24"/>
        </w:rPr>
        <w:t xml:space="preserve">3GPP TSG-RAN3 Meeting </w:t>
      </w:r>
      <w:r w:rsidRPr="007C0164">
        <w:rPr>
          <w:rFonts w:cs="Arial" w:hint="eastAsia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</w:rPr>
        <w:t xml:space="preserve"> </w:t>
      </w:r>
      <w:r w:rsidRPr="007C0164">
        <w:rPr>
          <w:rFonts w:cs="Arial" w:hint="eastAsia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>7</w:t>
      </w:r>
      <w:r w:rsidR="00007352">
        <w:rPr>
          <w:rFonts w:cs="Arial"/>
          <w:b/>
          <w:sz w:val="24"/>
          <w:szCs w:val="24"/>
        </w:rPr>
        <w:t>bis</w:t>
      </w:r>
      <w:bookmarkStart w:id="0" w:name="_GoBack"/>
      <w:bookmarkEnd w:id="0"/>
      <w:r w:rsidRPr="007C0164">
        <w:rPr>
          <w:rFonts w:cs="Arial"/>
          <w:b/>
          <w:sz w:val="24"/>
          <w:szCs w:val="24"/>
        </w:rPr>
        <w:tab/>
      </w:r>
      <w:r w:rsidR="0019464F" w:rsidRPr="0019464F">
        <w:rPr>
          <w:rFonts w:cs="Arial"/>
          <w:b/>
          <w:sz w:val="24"/>
          <w:szCs w:val="24"/>
        </w:rPr>
        <w:t>R3-</w:t>
      </w:r>
      <w:r w:rsidR="00820887" w:rsidRPr="0019464F">
        <w:rPr>
          <w:rFonts w:cs="Arial"/>
          <w:b/>
          <w:sz w:val="24"/>
          <w:szCs w:val="24"/>
        </w:rPr>
        <w:t>17</w:t>
      </w:r>
      <w:r w:rsidR="00820887">
        <w:rPr>
          <w:rFonts w:cs="Arial"/>
          <w:b/>
          <w:sz w:val="24"/>
          <w:szCs w:val="24"/>
        </w:rPr>
        <w:t>4172</w:t>
      </w:r>
    </w:p>
    <w:p w:rsidR="00AC3F44" w:rsidRPr="00025A89" w:rsidRDefault="00007352" w:rsidP="00025A89">
      <w:pPr>
        <w:pStyle w:val="a5"/>
        <w:tabs>
          <w:tab w:val="right" w:pos="9639"/>
        </w:tabs>
        <w:rPr>
          <w:rFonts w:eastAsia="Malgun Gothic"/>
          <w:bCs/>
          <w:noProof w:val="0"/>
          <w:sz w:val="24"/>
          <w:lang w:val="en-GB" w:eastAsia="ko-KR"/>
        </w:rPr>
      </w:pPr>
      <w:r>
        <w:rPr>
          <w:rFonts w:cs="Arial"/>
          <w:sz w:val="24"/>
          <w:szCs w:val="24"/>
        </w:rPr>
        <w:t>Prague</w:t>
      </w:r>
      <w:r w:rsidR="00025A89" w:rsidRPr="00025A8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Czech</w:t>
      </w:r>
      <w:r w:rsidR="00025A89" w:rsidRPr="00025A8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Oct</w:t>
      </w:r>
      <w:r w:rsidR="00025A89" w:rsidRPr="00025A8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9</w:t>
      </w:r>
      <w:r w:rsidR="00025A89" w:rsidRPr="00025A89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13</w:t>
      </w:r>
      <w:r w:rsidR="00025A89" w:rsidRPr="00025A89">
        <w:rPr>
          <w:rFonts w:cs="Arial"/>
          <w:sz w:val="24"/>
          <w:szCs w:val="24"/>
        </w:rPr>
        <w:t>, 2017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</w:p>
    <w:p w:rsidR="00AC3F44" w:rsidRPr="00144F4F" w:rsidRDefault="00AC3F44" w:rsidP="00AC3F44">
      <w:pPr>
        <w:pStyle w:val="CRCoverPage"/>
        <w:rPr>
          <w:rFonts w:eastAsia="宋体" w:cs="Arial"/>
          <w:b/>
          <w:bCs/>
          <w:noProof/>
          <w:sz w:val="24"/>
          <w:lang w:val="en-US" w:eastAsia="zh-CN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144F4F" w:rsidRPr="00144F4F">
        <w:rPr>
          <w:rFonts w:eastAsia="宋体" w:cs="Arial"/>
          <w:b/>
          <w:bCs/>
          <w:noProof/>
          <w:sz w:val="24"/>
          <w:lang w:val="en-US" w:eastAsia="zh-CN"/>
        </w:rPr>
        <w:t>10.10.2.1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EC7A34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13203E">
        <w:rPr>
          <w:rFonts w:ascii="Arial" w:hAnsi="Arial" w:cs="Arial"/>
          <w:b/>
          <w:bCs/>
          <w:sz w:val="24"/>
          <w:lang w:eastAsia="zh-CN"/>
        </w:rPr>
        <w:t>pCR on gNB CU&amp;DU update procedure to 38.401</w:t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331417">
        <w:rPr>
          <w:rFonts w:ascii="Arial" w:hAnsi="Arial" w:cs="Arial"/>
          <w:b/>
          <w:bCs/>
          <w:sz w:val="24"/>
        </w:rPr>
        <w:t>Approval</w:t>
      </w:r>
    </w:p>
    <w:p w:rsidR="00D7505E" w:rsidRPr="00711E13" w:rsidRDefault="007D2CB5" w:rsidP="007D2CB5">
      <w:pPr>
        <w:pStyle w:val="1"/>
      </w:pPr>
      <w:r w:rsidRPr="007D2CB5">
        <w:t>1.</w:t>
      </w:r>
      <w:r>
        <w:tab/>
      </w:r>
      <w:r w:rsidR="00D7505E">
        <w:t>Introduction</w:t>
      </w:r>
    </w:p>
    <w:p w:rsidR="0013203E" w:rsidRDefault="00AF6464" w:rsidP="00D7505E">
      <w:pPr>
        <w:rPr>
          <w:lang w:eastAsia="zh-CN"/>
        </w:rPr>
      </w:pPr>
      <w:r>
        <w:rPr>
          <w:lang w:eastAsia="zh-CN"/>
        </w:rPr>
        <w:t>Th</w:t>
      </w:r>
      <w:r w:rsidR="0008786D">
        <w:rPr>
          <w:lang w:eastAsia="zh-CN"/>
        </w:rPr>
        <w:t xml:space="preserve">is </w:t>
      </w:r>
      <w:r w:rsidR="0013203E">
        <w:rPr>
          <w:lang w:eastAsia="zh-CN"/>
        </w:rPr>
        <w:t>pCR tries to capture the following agreements to 38.401:</w:t>
      </w:r>
    </w:p>
    <w:p w:rsidR="007210F5" w:rsidRDefault="007210F5" w:rsidP="007210F5">
      <w:pPr>
        <w:pStyle w:val="af5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>To introduce gNB-DU update function</w:t>
      </w:r>
    </w:p>
    <w:p w:rsidR="007210F5" w:rsidRDefault="007210F5" w:rsidP="007210F5">
      <w:pPr>
        <w:pStyle w:val="af5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To introduce gNB-CU update function </w:t>
      </w:r>
    </w:p>
    <w:p w:rsidR="0013203E" w:rsidRDefault="0013203E" w:rsidP="0013203E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B27840">
        <w:rPr>
          <w:rFonts w:ascii="Arial" w:hAnsi="Arial"/>
          <w:sz w:val="36"/>
          <w:lang w:eastAsia="zh-CN"/>
        </w:rPr>
        <w:t xml:space="preserve">Text proposal </w:t>
      </w:r>
      <w:r>
        <w:rPr>
          <w:rFonts w:ascii="Arial" w:hAnsi="Arial"/>
          <w:sz w:val="36"/>
          <w:lang w:eastAsia="zh-CN"/>
        </w:rPr>
        <w:t xml:space="preserve">for TS </w:t>
      </w:r>
      <w:r w:rsidRPr="00B27840">
        <w:rPr>
          <w:rFonts w:ascii="Arial" w:hAnsi="Arial"/>
          <w:sz w:val="36"/>
          <w:lang w:eastAsia="zh-CN"/>
        </w:rPr>
        <w:t>38.401</w:t>
      </w:r>
      <w:r>
        <w:rPr>
          <w:rFonts w:ascii="Arial" w:hAnsi="Arial"/>
          <w:sz w:val="36"/>
          <w:lang w:eastAsia="zh-CN"/>
        </w:rPr>
        <w:t xml:space="preserve"> V0.3.0</w:t>
      </w:r>
    </w:p>
    <w:p w:rsidR="0013203E" w:rsidRPr="008654DE" w:rsidRDefault="0013203E" w:rsidP="00132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i/>
          <w:lang w:eastAsia="ja-JP"/>
        </w:rPr>
      </w:pPr>
      <w:r w:rsidRPr="008654DE">
        <w:rPr>
          <w:rFonts w:eastAsia="Yu Mincho" w:hint="eastAsia"/>
          <w:i/>
          <w:lang w:eastAsia="ja-JP"/>
        </w:rPr>
        <w:t>Beginning of Text Proposal</w:t>
      </w:r>
      <w:r w:rsidRPr="008654DE">
        <w:rPr>
          <w:rFonts w:eastAsia="Yu Mincho"/>
          <w:i/>
          <w:lang w:eastAsia="ja-JP"/>
        </w:rPr>
        <w:t xml:space="preserve"> to TS 38.401</w:t>
      </w:r>
    </w:p>
    <w:p w:rsidR="00331417" w:rsidRPr="0078295B" w:rsidRDefault="00331417" w:rsidP="00331417">
      <w:pPr>
        <w:pStyle w:val="4"/>
        <w:ind w:leftChars="-9" w:left="1400"/>
        <w:rPr>
          <w:lang w:eastAsia="ja-JP"/>
        </w:rPr>
      </w:pPr>
      <w:bookmarkStart w:id="1" w:name="_Toc479931158"/>
      <w:bookmarkStart w:id="2" w:name="_Toc483499663"/>
      <w:bookmarkStart w:id="3" w:name="_Toc486845510"/>
      <w:bookmarkStart w:id="4" w:name="_Toc491799132"/>
      <w:bookmarkStart w:id="5" w:name="_Toc491800305"/>
      <w:bookmarkStart w:id="6" w:name="_Toc491800491"/>
      <w:bookmarkStart w:id="7" w:name="_Toc491801321"/>
      <w:bookmarkStart w:id="8" w:name="_Toc491853009"/>
      <w:r>
        <w:t>10.3.2.2</w:t>
      </w:r>
      <w:r w:rsidRPr="0078295B">
        <w:tab/>
      </w:r>
      <w:r>
        <w:rPr>
          <w:rFonts w:cs="Arial"/>
        </w:rPr>
        <w:t>F1-C functions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331417" w:rsidRPr="003D7B2C" w:rsidRDefault="00331417" w:rsidP="00331417">
      <w:pPr>
        <w:pStyle w:val="4"/>
        <w:ind w:leftChars="-9" w:left="1400"/>
        <w:rPr>
          <w:sz w:val="20"/>
          <w:lang w:eastAsia="ja-JP"/>
        </w:rPr>
      </w:pPr>
      <w:bookmarkStart w:id="9" w:name="_Toc479931160"/>
      <w:bookmarkStart w:id="10" w:name="_Toc483499665"/>
      <w:bookmarkStart w:id="11" w:name="_Toc486845511"/>
      <w:bookmarkStart w:id="12" w:name="_Toc491799133"/>
      <w:bookmarkStart w:id="13" w:name="_Toc491800306"/>
      <w:bookmarkStart w:id="14" w:name="_Toc491800492"/>
      <w:bookmarkStart w:id="15" w:name="_Toc491801322"/>
      <w:bookmarkStart w:id="16" w:name="_Toc491853010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</w:t>
      </w:r>
      <w:r>
        <w:rPr>
          <w:sz w:val="20"/>
        </w:rPr>
        <w:t>1</w:t>
      </w:r>
      <w:r w:rsidRPr="003D7B2C">
        <w:rPr>
          <w:sz w:val="20"/>
        </w:rPr>
        <w:tab/>
      </w:r>
      <w:r w:rsidRPr="003D7B2C">
        <w:rPr>
          <w:rFonts w:cs="Arial"/>
          <w:sz w:val="20"/>
        </w:rPr>
        <w:t>F1 interface management function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331417" w:rsidRPr="00141313" w:rsidRDefault="00331417" w:rsidP="00331417">
      <w:r w:rsidRPr="00141313">
        <w:t xml:space="preserve">The error indication function is used by the </w:t>
      </w:r>
      <w:r>
        <w:t>gNB-DU or gNB-CU</w:t>
      </w:r>
      <w:r w:rsidRPr="00141313">
        <w:t xml:space="preserve"> to indicate to the </w:t>
      </w:r>
      <w:r>
        <w:t xml:space="preserve">gNB-CU or gNB-DU </w:t>
      </w:r>
      <w:r w:rsidRPr="00141313">
        <w:t>that a</w:t>
      </w:r>
      <w:r>
        <w:t>n</w:t>
      </w:r>
      <w:r w:rsidRPr="00141313">
        <w:t xml:space="preserve">  error has occurred.</w:t>
      </w:r>
    </w:p>
    <w:p w:rsidR="00331417" w:rsidRPr="00141313" w:rsidRDefault="00331417" w:rsidP="00331417">
      <w:r w:rsidRPr="00141313">
        <w:t xml:space="preserve">The reset function is used to initialize the peer entity after node setup and after a failure event occurred. This procedure can be used by both the </w:t>
      </w:r>
      <w:r>
        <w:t>gNB-DU</w:t>
      </w:r>
      <w:r w:rsidRPr="00141313">
        <w:t xml:space="preserve"> and </w:t>
      </w:r>
      <w:r>
        <w:t>gNB-CU</w:t>
      </w:r>
      <w:r w:rsidRPr="00141313">
        <w:t>.</w:t>
      </w:r>
    </w:p>
    <w:p w:rsidR="00331417" w:rsidRDefault="00331417" w:rsidP="00331417">
      <w:pPr>
        <w:rPr>
          <w:ins w:id="17" w:author="Yangxudong" w:date="2017-10-12T20:11:00Z"/>
        </w:rPr>
      </w:pPr>
      <w:r>
        <w:t>The F1</w:t>
      </w:r>
      <w:r w:rsidRPr="00141313">
        <w:t xml:space="preserve"> setup </w:t>
      </w:r>
      <w:del w:id="18" w:author="Yangxudong" w:date="2017-10-12T20:11:00Z">
        <w:r w:rsidRPr="00141313" w:rsidDel="007210F5">
          <w:delText xml:space="preserve">(respectively the </w:delText>
        </w:r>
        <w:r w:rsidDel="007210F5">
          <w:delText>gNB-DU</w:delText>
        </w:r>
        <w:r w:rsidRPr="00141313" w:rsidDel="007210F5">
          <w:delText xml:space="preserve"> and </w:delText>
        </w:r>
        <w:r w:rsidDel="007210F5">
          <w:delText>gNB-CU</w:delText>
        </w:r>
        <w:r w:rsidRPr="00141313" w:rsidDel="007210F5">
          <w:delText xml:space="preserve"> configuration update)</w:delText>
        </w:r>
      </w:del>
      <w:r w:rsidRPr="00141313">
        <w:t xml:space="preserve"> function allows to exchange </w:t>
      </w:r>
      <w:del w:id="19" w:author="Yangxudong" w:date="2017-10-12T20:11:00Z">
        <w:r w:rsidRPr="00141313" w:rsidDel="007210F5">
          <w:delText>(respectively update)</w:delText>
        </w:r>
      </w:del>
      <w:r w:rsidRPr="00141313">
        <w:t xml:space="preserve"> application level data needed for the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to interoperate correctly on the </w:t>
      </w:r>
      <w:r>
        <w:t>F1</w:t>
      </w:r>
      <w:r w:rsidRPr="00141313">
        <w:t xml:space="preserve"> interface. </w:t>
      </w:r>
      <w:r>
        <w:t>The F1 setup is initiated by the gNB-DU.</w:t>
      </w:r>
    </w:p>
    <w:p w:rsidR="007210F5" w:rsidRPr="005132EF" w:rsidRDefault="007210F5" w:rsidP="007210F5">
      <w:pPr>
        <w:rPr>
          <w:ins w:id="20" w:author="Yangxudong" w:date="2017-10-12T20:11:00Z"/>
          <w:rFonts w:cs="Arial"/>
        </w:rPr>
      </w:pPr>
      <w:ins w:id="21" w:author="Yangxudong" w:date="2017-10-12T20:11:00Z">
        <w:r w:rsidRPr="005132EF">
          <w:rPr>
            <w:rFonts w:cs="Arial"/>
          </w:rPr>
          <w:t xml:space="preserve">The </w:t>
        </w:r>
      </w:ins>
      <w:ins w:id="22" w:author="Yangxudong" w:date="2017-10-12T20:12:00Z">
        <w:r>
          <w:rPr>
            <w:rFonts w:cs="Arial"/>
          </w:rPr>
          <w:t>gNB-</w:t>
        </w:r>
      </w:ins>
      <w:ins w:id="23" w:author="Yangxudong" w:date="2017-10-12T20:13:00Z">
        <w:r>
          <w:rPr>
            <w:rFonts w:cs="Arial"/>
          </w:rPr>
          <w:t>C</w:t>
        </w:r>
      </w:ins>
      <w:ins w:id="24" w:author="Yangxudong" w:date="2017-10-12T20:12:00Z">
        <w:r>
          <w:rPr>
            <w:rFonts w:cs="Arial"/>
          </w:rPr>
          <w:t xml:space="preserve">U </w:t>
        </w:r>
      </w:ins>
      <w:ins w:id="25" w:author="Yangxudong" w:date="2017-10-12T20:11:00Z">
        <w:r w:rsidRPr="005132EF">
          <w:rPr>
            <w:rFonts w:cs="Arial"/>
          </w:rPr>
          <w:t xml:space="preserve">Configuration Update </w:t>
        </w:r>
      </w:ins>
      <w:ins w:id="26" w:author="Yangxudong" w:date="2017-10-12T20:12:00Z">
        <w:r>
          <w:rPr>
            <w:rFonts w:cs="Arial"/>
          </w:rPr>
          <w:t xml:space="preserve">and </w:t>
        </w:r>
      </w:ins>
      <w:ins w:id="27" w:author="Yangxudong" w:date="2017-10-12T20:11:00Z">
        <w:r>
          <w:rPr>
            <w:rFonts w:cs="Arial"/>
          </w:rPr>
          <w:t>gNB-</w:t>
        </w:r>
      </w:ins>
      <w:ins w:id="28" w:author="Yangxudong" w:date="2017-10-12T20:13:00Z">
        <w:r>
          <w:rPr>
            <w:rFonts w:cs="Arial"/>
          </w:rPr>
          <w:t>D</w:t>
        </w:r>
      </w:ins>
      <w:ins w:id="29" w:author="Yangxudong" w:date="2017-10-12T20:11:00Z">
        <w:r>
          <w:rPr>
            <w:rFonts w:cs="Arial"/>
          </w:rPr>
          <w:t xml:space="preserve">U </w:t>
        </w:r>
      </w:ins>
      <w:ins w:id="30" w:author="Yangxudong" w:date="2017-10-12T20:12:00Z">
        <w:r>
          <w:rPr>
            <w:rFonts w:cs="Arial"/>
          </w:rPr>
          <w:t>update functions allow</w:t>
        </w:r>
      </w:ins>
      <w:ins w:id="31" w:author="Yangxudong" w:date="2017-10-12T20:11:00Z">
        <w:r w:rsidRPr="005132EF">
          <w:rPr>
            <w:rFonts w:cs="Arial"/>
          </w:rPr>
          <w:t xml:space="preserve"> to update application level configuration data needed </w:t>
        </w:r>
      </w:ins>
      <w:ins w:id="32" w:author="Yangxudong" w:date="2017-10-12T20:13:00Z">
        <w:r>
          <w:rPr>
            <w:rFonts w:cs="Arial"/>
          </w:rPr>
          <w:t>between gNB-CU</w:t>
        </w:r>
      </w:ins>
      <w:ins w:id="33" w:author="Yangxudong" w:date="2017-10-12T20:11:00Z">
        <w:r w:rsidRPr="005132EF">
          <w:rPr>
            <w:rFonts w:cs="Arial"/>
          </w:rPr>
          <w:t xml:space="preserve"> </w:t>
        </w:r>
      </w:ins>
      <w:ins w:id="34" w:author="Yangxudong" w:date="2017-10-12T20:13:00Z">
        <w:r>
          <w:rPr>
            <w:rFonts w:cs="Arial"/>
          </w:rPr>
          <w:t xml:space="preserve">and gNB-DU </w:t>
        </w:r>
      </w:ins>
      <w:ins w:id="35" w:author="Yangxudong" w:date="2017-10-12T20:11:00Z">
        <w:r w:rsidRPr="005132EF">
          <w:rPr>
            <w:rFonts w:cs="Arial"/>
          </w:rPr>
          <w:t xml:space="preserve">to interoperate correctly over the </w:t>
        </w:r>
      </w:ins>
      <w:ins w:id="36" w:author="Yangxudong" w:date="2017-10-12T20:13:00Z">
        <w:r>
          <w:rPr>
            <w:rFonts w:cs="Arial"/>
          </w:rPr>
          <w:t>F1</w:t>
        </w:r>
      </w:ins>
      <w:ins w:id="37" w:author="Yangxudong" w:date="2017-10-12T20:11:00Z">
        <w:r w:rsidRPr="005132EF">
          <w:rPr>
            <w:rFonts w:cs="Arial"/>
          </w:rPr>
          <w:t xml:space="preserve"> interface</w:t>
        </w:r>
      </w:ins>
      <w:ins w:id="38" w:author="Yangxudong" w:date="2017-10-12T21:34:00Z">
        <w:r w:rsidR="009D73E4">
          <w:rPr>
            <w:rFonts w:cs="Arial"/>
          </w:rPr>
          <w:t xml:space="preserve">, </w:t>
        </w:r>
      </w:ins>
      <w:ins w:id="39" w:author="Yangxudong" w:date="2017-10-13T14:15:00Z">
        <w:r w:rsidR="008663F6">
          <w:rPr>
            <w:rFonts w:cs="Arial"/>
          </w:rPr>
          <w:t xml:space="preserve">and activate or deactivate </w:t>
        </w:r>
      </w:ins>
      <w:ins w:id="40" w:author="Yangxudong" w:date="2017-10-13T14:16:00Z">
        <w:r w:rsidR="008663F6">
          <w:rPr>
            <w:rFonts w:cs="Arial"/>
          </w:rPr>
          <w:t>the cells.</w:t>
        </w:r>
      </w:ins>
    </w:p>
    <w:p w:rsidR="007210F5" w:rsidRDefault="007210F5" w:rsidP="00331417"/>
    <w:p w:rsidR="00331417" w:rsidRDefault="00331417" w:rsidP="00331417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>s note:</w:t>
      </w:r>
      <w:r>
        <w:rPr>
          <w:i/>
          <w:lang w:eastAsia="ja-JP"/>
        </w:rPr>
        <w:t xml:space="preserve"> </w:t>
      </w:r>
      <w:r w:rsidRPr="001D05C8">
        <w:rPr>
          <w:i/>
          <w:lang w:eastAsia="ja-JP"/>
        </w:rPr>
        <w:t xml:space="preserve">The space of NR Cell ID, and how/whether to map them in the gNB-CU are </w:t>
      </w:r>
      <w:r w:rsidRPr="003F5538">
        <w:rPr>
          <w:i/>
          <w:highlight w:val="yellow"/>
          <w:lang w:eastAsia="ja-JP"/>
        </w:rPr>
        <w:t>FFS</w:t>
      </w:r>
      <w:r>
        <w:rPr>
          <w:i/>
          <w:lang w:eastAsia="ja-JP"/>
        </w:rPr>
        <w:t>.</w:t>
      </w:r>
    </w:p>
    <w:p w:rsidR="0013203E" w:rsidRPr="0008382D" w:rsidRDefault="0013203E" w:rsidP="00132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38.401</w:t>
      </w:r>
    </w:p>
    <w:p w:rsidR="0013203E" w:rsidRPr="0013203E" w:rsidRDefault="0013203E" w:rsidP="00CC2CF8">
      <w:pPr>
        <w:rPr>
          <w:lang w:eastAsia="zh-CN"/>
        </w:rPr>
      </w:pPr>
    </w:p>
    <w:sectPr w:rsidR="0013203E" w:rsidRPr="0013203E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5AE" w:rsidRDefault="007F75AE">
      <w:r>
        <w:separator/>
      </w:r>
    </w:p>
  </w:endnote>
  <w:endnote w:type="continuationSeparator" w:id="0">
    <w:p w:rsidR="007F75AE" w:rsidRDefault="007F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5AE" w:rsidRDefault="007F75AE">
      <w:r>
        <w:separator/>
      </w:r>
    </w:p>
  </w:footnote>
  <w:footnote w:type="continuationSeparator" w:id="0">
    <w:p w:rsidR="007F75AE" w:rsidRDefault="007F7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5" type="#_x0000_t75" style="width:8.95pt;height:8.9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EE05E7E"/>
    <w:multiLevelType w:val="hybridMultilevel"/>
    <w:tmpl w:val="1256D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15480E4E"/>
    <w:multiLevelType w:val="hybridMultilevel"/>
    <w:tmpl w:val="72045D68"/>
    <w:lvl w:ilvl="0" w:tplc="AA3437B2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 w15:restartNumberingAfterBreak="0">
    <w:nsid w:val="17AA0588"/>
    <w:multiLevelType w:val="hybridMultilevel"/>
    <w:tmpl w:val="C95ED258"/>
    <w:lvl w:ilvl="0" w:tplc="B0FAE420">
      <w:numFmt w:val="bullet"/>
      <w:lvlText w:val="-"/>
      <w:lvlJc w:val="left"/>
      <w:pPr>
        <w:ind w:left="100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9A043BC"/>
    <w:multiLevelType w:val="hybridMultilevel"/>
    <w:tmpl w:val="9FDEAC90"/>
    <w:lvl w:ilvl="0" w:tplc="D01A081A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AC4671C"/>
    <w:multiLevelType w:val="hybridMultilevel"/>
    <w:tmpl w:val="3B021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8647FEF"/>
    <w:multiLevelType w:val="hybridMultilevel"/>
    <w:tmpl w:val="87F42094"/>
    <w:lvl w:ilvl="0" w:tplc="0E3676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6" w15:restartNumberingAfterBreak="0">
    <w:nsid w:val="6E586ADA"/>
    <w:multiLevelType w:val="hybridMultilevel"/>
    <w:tmpl w:val="193A0490"/>
    <w:lvl w:ilvl="0" w:tplc="33BC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F4615D7"/>
    <w:multiLevelType w:val="hybridMultilevel"/>
    <w:tmpl w:val="157A6E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19"/>
  </w:num>
  <w:num w:numId="5">
    <w:abstractNumId w:val="4"/>
  </w:num>
  <w:num w:numId="6">
    <w:abstractNumId w:val="10"/>
  </w:num>
  <w:num w:numId="7">
    <w:abstractNumId w:val="20"/>
  </w:num>
  <w:num w:numId="8">
    <w:abstractNumId w:val="35"/>
  </w:num>
  <w:num w:numId="9">
    <w:abstractNumId w:val="40"/>
  </w:num>
  <w:num w:numId="10">
    <w:abstractNumId w:val="32"/>
  </w:num>
  <w:num w:numId="11">
    <w:abstractNumId w:val="3"/>
  </w:num>
  <w:num w:numId="12">
    <w:abstractNumId w:val="21"/>
  </w:num>
  <w:num w:numId="13">
    <w:abstractNumId w:val="25"/>
  </w:num>
  <w:num w:numId="14">
    <w:abstractNumId w:val="27"/>
  </w:num>
  <w:num w:numId="15">
    <w:abstractNumId w:val="42"/>
  </w:num>
  <w:num w:numId="16">
    <w:abstractNumId w:val="31"/>
  </w:num>
  <w:num w:numId="17">
    <w:abstractNumId w:val="22"/>
  </w:num>
  <w:num w:numId="18">
    <w:abstractNumId w:val="17"/>
  </w:num>
  <w:num w:numId="19">
    <w:abstractNumId w:val="14"/>
  </w:num>
  <w:num w:numId="20">
    <w:abstractNumId w:val="18"/>
  </w:num>
  <w:num w:numId="21">
    <w:abstractNumId w:val="41"/>
  </w:num>
  <w:num w:numId="22">
    <w:abstractNumId w:val="1"/>
  </w:num>
  <w:num w:numId="23">
    <w:abstractNumId w:val="7"/>
  </w:num>
  <w:num w:numId="24">
    <w:abstractNumId w:val="26"/>
  </w:num>
  <w:num w:numId="25">
    <w:abstractNumId w:val="38"/>
  </w:num>
  <w:num w:numId="26">
    <w:abstractNumId w:val="12"/>
  </w:num>
  <w:num w:numId="27">
    <w:abstractNumId w:val="39"/>
  </w:num>
  <w:num w:numId="28">
    <w:abstractNumId w:val="0"/>
  </w:num>
  <w:num w:numId="29">
    <w:abstractNumId w:val="29"/>
  </w:num>
  <w:num w:numId="30">
    <w:abstractNumId w:val="5"/>
  </w:num>
  <w:num w:numId="31">
    <w:abstractNumId w:val="16"/>
  </w:num>
  <w:num w:numId="32">
    <w:abstractNumId w:val="34"/>
  </w:num>
  <w:num w:numId="33">
    <w:abstractNumId w:val="28"/>
  </w:num>
  <w:num w:numId="34">
    <w:abstractNumId w:val="24"/>
  </w:num>
  <w:num w:numId="35">
    <w:abstractNumId w:val="36"/>
  </w:num>
  <w:num w:numId="36">
    <w:abstractNumId w:val="37"/>
  </w:num>
  <w:num w:numId="37">
    <w:abstractNumId w:val="33"/>
  </w:num>
  <w:num w:numId="38">
    <w:abstractNumId w:val="30"/>
  </w:num>
  <w:num w:numId="39">
    <w:abstractNumId w:val="23"/>
  </w:num>
  <w:num w:numId="40">
    <w:abstractNumId w:val="6"/>
  </w:num>
  <w:num w:numId="41">
    <w:abstractNumId w:val="2"/>
  </w:num>
  <w:num w:numId="42">
    <w:abstractNumId w:val="9"/>
  </w:num>
  <w:num w:numId="43">
    <w:abstractNumId w:val="8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1F46"/>
    <w:rsid w:val="00003040"/>
    <w:rsid w:val="00003059"/>
    <w:rsid w:val="00004F8F"/>
    <w:rsid w:val="00005700"/>
    <w:rsid w:val="0000596C"/>
    <w:rsid w:val="00005E0A"/>
    <w:rsid w:val="00005FD8"/>
    <w:rsid w:val="00006381"/>
    <w:rsid w:val="00007352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3C95"/>
    <w:rsid w:val="000243CF"/>
    <w:rsid w:val="00025130"/>
    <w:rsid w:val="00025550"/>
    <w:rsid w:val="00025A89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5919"/>
    <w:rsid w:val="000865DB"/>
    <w:rsid w:val="000867AB"/>
    <w:rsid w:val="0008697F"/>
    <w:rsid w:val="00086A51"/>
    <w:rsid w:val="00086ADC"/>
    <w:rsid w:val="00086B9E"/>
    <w:rsid w:val="00087002"/>
    <w:rsid w:val="0008763C"/>
    <w:rsid w:val="0008786D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9B7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407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5E5D"/>
    <w:rsid w:val="001262C2"/>
    <w:rsid w:val="00126BF1"/>
    <w:rsid w:val="001275F5"/>
    <w:rsid w:val="00130CD1"/>
    <w:rsid w:val="001319A1"/>
    <w:rsid w:val="00131A58"/>
    <w:rsid w:val="0013203E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4F4F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0F1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2C3E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64F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25"/>
    <w:rsid w:val="001E6E5B"/>
    <w:rsid w:val="001E771E"/>
    <w:rsid w:val="001E79EC"/>
    <w:rsid w:val="001E7C7B"/>
    <w:rsid w:val="001F0644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294D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BD8"/>
    <w:rsid w:val="00205DD0"/>
    <w:rsid w:val="00205FFD"/>
    <w:rsid w:val="0020668A"/>
    <w:rsid w:val="00206E14"/>
    <w:rsid w:val="0020730C"/>
    <w:rsid w:val="0021043C"/>
    <w:rsid w:val="0021079A"/>
    <w:rsid w:val="00210F66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32A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04F4"/>
    <w:rsid w:val="00261497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53D"/>
    <w:rsid w:val="00290D90"/>
    <w:rsid w:val="0029108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B64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655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59C"/>
    <w:rsid w:val="00306B59"/>
    <w:rsid w:val="003070B3"/>
    <w:rsid w:val="003073B9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4EA"/>
    <w:rsid w:val="00330578"/>
    <w:rsid w:val="003310CF"/>
    <w:rsid w:val="00331417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3F4C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4855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34C"/>
    <w:rsid w:val="00393D5C"/>
    <w:rsid w:val="00393EE6"/>
    <w:rsid w:val="003940A3"/>
    <w:rsid w:val="003943AE"/>
    <w:rsid w:val="0039466D"/>
    <w:rsid w:val="00394CC1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8B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542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939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1ED4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1C87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41D2"/>
    <w:rsid w:val="00444CB4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87D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53E6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7C6"/>
    <w:rsid w:val="004D48FF"/>
    <w:rsid w:val="004D4F47"/>
    <w:rsid w:val="004D4FF5"/>
    <w:rsid w:val="004D5388"/>
    <w:rsid w:val="004D719E"/>
    <w:rsid w:val="004D763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6B7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57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592B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2521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8BD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723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499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971"/>
    <w:rsid w:val="005A6D62"/>
    <w:rsid w:val="005A6EE4"/>
    <w:rsid w:val="005A712F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B8F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007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8F4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0CE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374D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127"/>
    <w:rsid w:val="00683C76"/>
    <w:rsid w:val="00683CC1"/>
    <w:rsid w:val="0068408E"/>
    <w:rsid w:val="0068477C"/>
    <w:rsid w:val="006856B2"/>
    <w:rsid w:val="00685B9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5B4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3E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3755"/>
    <w:rsid w:val="007041C8"/>
    <w:rsid w:val="00704327"/>
    <w:rsid w:val="0070482E"/>
    <w:rsid w:val="00704A35"/>
    <w:rsid w:val="00704D3F"/>
    <w:rsid w:val="007054C4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5CFF"/>
    <w:rsid w:val="0071693D"/>
    <w:rsid w:val="00716A5C"/>
    <w:rsid w:val="00717D31"/>
    <w:rsid w:val="0072015A"/>
    <w:rsid w:val="0072071D"/>
    <w:rsid w:val="00720A2E"/>
    <w:rsid w:val="00720A37"/>
    <w:rsid w:val="00720C89"/>
    <w:rsid w:val="007210F5"/>
    <w:rsid w:val="007212A1"/>
    <w:rsid w:val="00721821"/>
    <w:rsid w:val="007219A7"/>
    <w:rsid w:val="00722463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C3A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2C79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3C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2CB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4BE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5AE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40A0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887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57DA2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3F6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164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2A5"/>
    <w:rsid w:val="008B3573"/>
    <w:rsid w:val="008B3896"/>
    <w:rsid w:val="008B455A"/>
    <w:rsid w:val="008B4C3C"/>
    <w:rsid w:val="008B4E96"/>
    <w:rsid w:val="008B5029"/>
    <w:rsid w:val="008B569D"/>
    <w:rsid w:val="008B56A7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CA1"/>
    <w:rsid w:val="008D2ECA"/>
    <w:rsid w:val="008D443A"/>
    <w:rsid w:val="008D49A7"/>
    <w:rsid w:val="008D5161"/>
    <w:rsid w:val="008D5245"/>
    <w:rsid w:val="008D590C"/>
    <w:rsid w:val="008D5C33"/>
    <w:rsid w:val="008D5E59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305"/>
    <w:rsid w:val="008E348E"/>
    <w:rsid w:val="008E3593"/>
    <w:rsid w:val="008E36AC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48CD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2EB2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383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181E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3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D0A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3E4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8D4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6CDD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5FD4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67F39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21A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84"/>
    <w:rsid w:val="00AC08FA"/>
    <w:rsid w:val="00AC0AE8"/>
    <w:rsid w:val="00AC1404"/>
    <w:rsid w:val="00AC15C7"/>
    <w:rsid w:val="00AC2418"/>
    <w:rsid w:val="00AC2512"/>
    <w:rsid w:val="00AC30C6"/>
    <w:rsid w:val="00AC3257"/>
    <w:rsid w:val="00AC3BA7"/>
    <w:rsid w:val="00AC3F44"/>
    <w:rsid w:val="00AC513A"/>
    <w:rsid w:val="00AC58C3"/>
    <w:rsid w:val="00AC65C6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1ACE"/>
    <w:rsid w:val="00AF3551"/>
    <w:rsid w:val="00AF36B5"/>
    <w:rsid w:val="00AF39F3"/>
    <w:rsid w:val="00AF4F1A"/>
    <w:rsid w:val="00AF55EA"/>
    <w:rsid w:val="00AF567B"/>
    <w:rsid w:val="00AF5714"/>
    <w:rsid w:val="00AF5B82"/>
    <w:rsid w:val="00AF6464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0621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0DC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398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8A2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3D4F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B16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04E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6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2CF8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1593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04D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11F"/>
    <w:rsid w:val="00D276EC"/>
    <w:rsid w:val="00D27E00"/>
    <w:rsid w:val="00D30D77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25A1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5DF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45F"/>
    <w:rsid w:val="00D9698F"/>
    <w:rsid w:val="00D96DB3"/>
    <w:rsid w:val="00D97F03"/>
    <w:rsid w:val="00DA0C1D"/>
    <w:rsid w:val="00DA0E89"/>
    <w:rsid w:val="00DA1594"/>
    <w:rsid w:val="00DA1DFA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3570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0774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109C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0C69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2DC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AF4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4EF2"/>
    <w:rsid w:val="00E2511B"/>
    <w:rsid w:val="00E25BEA"/>
    <w:rsid w:val="00E25BF0"/>
    <w:rsid w:val="00E262AD"/>
    <w:rsid w:val="00E262C5"/>
    <w:rsid w:val="00E26E90"/>
    <w:rsid w:val="00E27353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4D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064E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6EB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4C09"/>
    <w:rsid w:val="00E859E7"/>
    <w:rsid w:val="00E85D86"/>
    <w:rsid w:val="00E85FAB"/>
    <w:rsid w:val="00E863DB"/>
    <w:rsid w:val="00E86D07"/>
    <w:rsid w:val="00E86D83"/>
    <w:rsid w:val="00E86FC0"/>
    <w:rsid w:val="00E90499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9EB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7FA"/>
    <w:rsid w:val="00EC6A80"/>
    <w:rsid w:val="00EC6A87"/>
    <w:rsid w:val="00EC7359"/>
    <w:rsid w:val="00EC7619"/>
    <w:rsid w:val="00EC7992"/>
    <w:rsid w:val="00EC7A34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A96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6C6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737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1CF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FC46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FC4603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paragraph" w:customStyle="1" w:styleId="Reference">
    <w:name w:val="Reference"/>
    <w:basedOn w:val="a"/>
    <w:rsid w:val="00007352"/>
    <w:pPr>
      <w:numPr>
        <w:numId w:val="39"/>
      </w:numPr>
      <w:spacing w:after="120"/>
      <w:jc w:val="both"/>
    </w:pPr>
    <w:rPr>
      <w:rFonts w:ascii="Arial" w:eastAsia="MS Mincho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EE442-0402-4FCE-AEF7-A82905D8C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88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9</cp:revision>
  <cp:lastPrinted>2011-08-11T13:08:00Z</cp:lastPrinted>
  <dcterms:created xsi:type="dcterms:W3CDTF">2017-10-12T10:42:00Z</dcterms:created>
  <dcterms:modified xsi:type="dcterms:W3CDTF">2017-10-13T10:39:00Z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(3)UpDJTDHrL9CZ41+DoeuGfGQ83C7yQQrtvFS74gVwQdYHNR34uCkCQR7c9noMIk5nxMOM++9m
wpn4s/+xtdCHjIVFb0YHA/0ZG290Lx5vgl+5Gq2mEyRwgXVTt21gRusIM8aZMZh6d70QNHNa
UMlDNdBM0F69e7A2S7HIR61+k1OpZBtKXE0J5vH5ycrtoeAffxDjdvNppd68xgFli9tqawkH
acFlZ/Kj/OQwbxD+zI</vt:lpwstr>
  </property>
  <property fmtid="{D5CDD505-2E9C-101B-9397-08002B2CF9AE}" pid="3" name="_2015_ms_pID_7253431">
    <vt:lpwstr>4NQpM3OBlzARlBmsDMeZqjCytcazC/R/s3nQ0dB0oiLfmkOVya7Sbs
cNHSBSWdeNshjmJOitJOSZ1jm5lmXsURj8d4Kfv33y8vmyB+2vwpvmndKqty7dEp5MPv0Uk0
m8R6LSwVxpK4d4bCPXOamCb2ILMU+9XFj/+7Qn8xWgeHE2vfNlteOMoIw8+ooxmJ18Q0hDq2
ZD2qYAPHci6aQApOSF4RevgdkusaawvXvz4L</vt:lpwstr>
  </property>
  <property fmtid="{D5CDD505-2E9C-101B-9397-08002B2CF9AE}" pid="4" name="_2015_ms_pID_7253432">
    <vt:lpwstr>Tnsu7AgY30S+DUC7x3Yg4wM=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1505871468</vt:lpwstr>
  </property>
</Properties>
</file>